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F6" w:rsidRDefault="00E564F6" w:rsidP="003E63B0">
      <w:pPr>
        <w:jc w:val="both"/>
        <w:rPr>
          <w:rFonts w:ascii="Times New Roman" w:hAnsi="Times New Roman" w:cs="Times New Roman"/>
        </w:rPr>
      </w:pPr>
    </w:p>
    <w:p w:rsidR="003E63B0" w:rsidRDefault="003E63B0" w:rsidP="003E63B0">
      <w:pPr>
        <w:pStyle w:val="20"/>
        <w:shd w:val="clear" w:color="auto" w:fill="auto"/>
        <w:spacing w:after="17" w:line="300" w:lineRule="exact"/>
        <w:jc w:val="both"/>
      </w:pPr>
      <w:r>
        <w:rPr>
          <w:color w:val="000000"/>
          <w:lang w:eastAsia="ru-RU" w:bidi="ru-RU"/>
        </w:rPr>
        <w:t>ОТЧЕТ</w:t>
      </w:r>
    </w:p>
    <w:p w:rsidR="003E63B0" w:rsidRDefault="003E63B0" w:rsidP="003E63B0">
      <w:pPr>
        <w:pStyle w:val="20"/>
        <w:shd w:val="clear" w:color="auto" w:fill="auto"/>
        <w:tabs>
          <w:tab w:val="left" w:leader="underscore" w:pos="5621"/>
        </w:tabs>
        <w:spacing w:after="0" w:line="288" w:lineRule="exact"/>
        <w:ind w:right="1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осуществлению руководителями и уполномоченными представителями профсоюзов общественного контроля за соблюдением законодательства об охране труда в формах, не связанных с проведением проверок, </w:t>
      </w:r>
      <w:proofErr w:type="spellStart"/>
      <w:r>
        <w:rPr>
          <w:color w:val="000000"/>
          <w:lang w:eastAsia="ru-RU" w:bidi="ru-RU"/>
        </w:rPr>
        <w:t>за_____год</w:t>
      </w:r>
      <w:proofErr w:type="spellEnd"/>
      <w:r>
        <w:rPr>
          <w:color w:val="000000"/>
          <w:lang w:eastAsia="ru-RU" w:bidi="ru-RU"/>
        </w:rPr>
        <w:t>.</w:t>
      </w:r>
    </w:p>
    <w:p w:rsidR="00FB0409" w:rsidRDefault="00FB0409" w:rsidP="003E63B0">
      <w:pPr>
        <w:pStyle w:val="20"/>
        <w:shd w:val="clear" w:color="auto" w:fill="auto"/>
        <w:tabs>
          <w:tab w:val="left" w:leader="underscore" w:pos="5621"/>
        </w:tabs>
        <w:spacing w:after="0" w:line="288" w:lineRule="exact"/>
        <w:ind w:right="160"/>
        <w:jc w:val="both"/>
        <w:rPr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7714"/>
        <w:gridCol w:w="1066"/>
      </w:tblGrid>
      <w:tr w:rsidR="003E63B0" w:rsidRPr="00FB0409" w:rsidTr="00373A77">
        <w:trPr>
          <w:trHeight w:hRule="exact" w:val="4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№ и/п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Кол-во</w:t>
            </w:r>
          </w:p>
        </w:tc>
      </w:tr>
      <w:tr w:rsidR="003E63B0" w:rsidRPr="00FB0409" w:rsidTr="00373A77">
        <w:trPr>
          <w:trHeight w:hRule="exact" w:val="36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проведенных мониторингов, 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5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3B0" w:rsidRPr="00FB0409" w:rsidRDefault="00FB0409" w:rsidP="00FB0409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420"/>
              <w:jc w:val="left"/>
              <w:rPr>
                <w:sz w:val="28"/>
                <w:szCs w:val="28"/>
              </w:rPr>
            </w:pPr>
            <w:r>
              <w:rPr>
                <w:rStyle w:val="212pt2pt"/>
                <w:lang w:val="ru-RU"/>
              </w:rPr>
              <w:t>1.1.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78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в том числе в составе мобильной группы районного (городского) исполнительного комитета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FB0409">
        <w:trPr>
          <w:trHeight w:hRule="exact" w:val="69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58" w:lineRule="exact"/>
              <w:ind w:left="420"/>
              <w:rPr>
                <w:sz w:val="28"/>
                <w:szCs w:val="28"/>
              </w:rPr>
            </w:pPr>
          </w:p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58" w:lineRule="exact"/>
              <w:rPr>
                <w:sz w:val="28"/>
                <w:szCs w:val="28"/>
              </w:rPr>
            </w:pP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312" w:lineRule="exact"/>
              <w:ind w:left="140"/>
              <w:jc w:val="left"/>
              <w:rPr>
                <w:rStyle w:val="212pt"/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выявленных в ходе мониторингов нарушении, всего:</w:t>
            </w:r>
          </w:p>
          <w:p w:rsidR="00185EDD" w:rsidRPr="00FB0409" w:rsidRDefault="00185EDD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312" w:lineRule="exact"/>
              <w:ind w:left="140"/>
              <w:jc w:val="left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55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3B0" w:rsidRPr="00FB0409" w:rsidRDefault="00B8164B" w:rsidP="00B8164B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 xml:space="preserve">      </w:t>
            </w:r>
            <w:r w:rsidR="003E63B0" w:rsidRPr="00FB0409">
              <w:rPr>
                <w:rStyle w:val="212pt"/>
                <w:sz w:val="28"/>
                <w:szCs w:val="28"/>
              </w:rPr>
              <w:t>2.1.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69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в том числе в составе мобильной группы районного (городского) исполнительного комитета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4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3.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выданных в ходе мониторингов рекомендаций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4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4.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выданных в ходе мониторингов справок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5.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общественных комиссий по охране 'груда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57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6.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307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заседаний общественной комиссии по охране труда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57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EE0" w:rsidRDefault="00AA4EE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rStyle w:val="212pt"/>
                <w:sz w:val="28"/>
                <w:szCs w:val="28"/>
              </w:rPr>
            </w:pPr>
          </w:p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7.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307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рассмотренных письменных обращений по охране труда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56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8.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83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Дано консультаций по вопросам соблюдения законодательства об охране труда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57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9.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302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общественных инспекторов по охране труда (далее - ОИ)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AA4EE0">
        <w:trPr>
          <w:trHeight w:hRule="exact" w:val="64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rStyle w:val="212pt"/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10.</w:t>
            </w:r>
          </w:p>
          <w:p w:rsidR="00AA4EE0" w:rsidRPr="00FB0409" w:rsidRDefault="00AA4EE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EE0" w:rsidRDefault="00AA4EE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rStyle w:val="212pt"/>
                <w:sz w:val="28"/>
                <w:szCs w:val="28"/>
              </w:rPr>
            </w:pPr>
          </w:p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FB0409">
              <w:rPr>
                <w:rStyle w:val="212pt"/>
                <w:sz w:val="28"/>
                <w:szCs w:val="28"/>
              </w:rPr>
              <w:t>Количество выданных рекомендаций ОИ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70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11.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93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выявленных нарушений ОИ, указанных в рекомендациях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10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EDD" w:rsidRDefault="00185EDD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rStyle w:val="212pt"/>
                <w:sz w:val="28"/>
                <w:szCs w:val="28"/>
              </w:rPr>
            </w:pPr>
          </w:p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12.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EDD" w:rsidRDefault="00185EDD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69" w:lineRule="exact"/>
              <w:ind w:left="140"/>
              <w:jc w:val="left"/>
              <w:rPr>
                <w:rStyle w:val="212pt"/>
                <w:sz w:val="28"/>
                <w:szCs w:val="28"/>
              </w:rPr>
            </w:pPr>
          </w:p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69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Количество внесенных записей (нарушений) в журналы контроля за соблюдением требований по охране труда ОИ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185EDD">
        <w:trPr>
          <w:trHeight w:hRule="exact" w:val="61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rStyle w:val="212pt"/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13.</w:t>
            </w:r>
          </w:p>
          <w:p w:rsidR="00AA4EE0" w:rsidRPr="00FB0409" w:rsidRDefault="00AA4EE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rStyle w:val="212pt"/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Обучено ОИ, всего:</w:t>
            </w:r>
          </w:p>
          <w:p w:rsidR="00185EDD" w:rsidRPr="00FB0409" w:rsidRDefault="00185EDD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AA4EE0">
        <w:trPr>
          <w:trHeight w:hRule="exact" w:val="56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EE0" w:rsidRDefault="00AA4EE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rStyle w:val="212pt"/>
                <w:sz w:val="28"/>
                <w:szCs w:val="28"/>
              </w:rPr>
            </w:pPr>
          </w:p>
          <w:p w:rsidR="003E63B0" w:rsidRPr="00FB0409" w:rsidRDefault="003E63B0" w:rsidP="00AA4EE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firstLine="215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13.1.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EE0" w:rsidRDefault="00AA4EE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rStyle w:val="212pt"/>
                <w:sz w:val="28"/>
                <w:szCs w:val="28"/>
              </w:rPr>
            </w:pPr>
          </w:p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в том числе в Международном университете "МИТСО”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8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EDD" w:rsidRDefault="00185EDD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rStyle w:val="212pt"/>
                <w:sz w:val="28"/>
                <w:szCs w:val="28"/>
              </w:rPr>
            </w:pPr>
          </w:p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14.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78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Принято участий представителями профсоюза в расследовании несчастных случаев, оформленных актом формы Н-1, 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E63B0">
            <w:pPr>
              <w:framePr w:w="9835" w:wrap="notBeside" w:vAnchor="text" w:hAnchor="page" w:x="1441" w:y="2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64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63B0" w:rsidRPr="00FB0409" w:rsidRDefault="00B8164B" w:rsidP="00B8164B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 xml:space="preserve">     </w:t>
            </w:r>
            <w:r w:rsidR="003E63B0" w:rsidRPr="00FB0409">
              <w:rPr>
                <w:rStyle w:val="212pt"/>
                <w:sz w:val="28"/>
                <w:szCs w:val="28"/>
              </w:rPr>
              <w:t>14.1.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240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приведших к тяжелым производственным травмам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3B0" w:rsidRPr="00FB0409" w:rsidRDefault="003E63B0" w:rsidP="003E63B0">
            <w:pPr>
              <w:pStyle w:val="20"/>
              <w:framePr w:w="9835" w:wrap="notBeside" w:vAnchor="text" w:hAnchor="page" w:x="1441" w:y="272"/>
              <w:shd w:val="clear" w:color="auto" w:fill="auto"/>
              <w:spacing w:after="0" w:line="80" w:lineRule="exact"/>
              <w:ind w:right="240"/>
              <w:jc w:val="left"/>
              <w:rPr>
                <w:sz w:val="28"/>
                <w:szCs w:val="28"/>
              </w:rPr>
            </w:pPr>
          </w:p>
        </w:tc>
      </w:tr>
    </w:tbl>
    <w:p w:rsidR="003E63B0" w:rsidRPr="00FB0409" w:rsidRDefault="003E63B0" w:rsidP="003E63B0">
      <w:pPr>
        <w:framePr w:w="9835" w:wrap="notBeside" w:vAnchor="text" w:hAnchor="page" w:x="1441" w:y="272"/>
        <w:rPr>
          <w:rFonts w:ascii="Times New Roman" w:hAnsi="Times New Roman" w:cs="Times New Roman"/>
          <w:sz w:val="28"/>
          <w:szCs w:val="28"/>
        </w:rPr>
      </w:pPr>
    </w:p>
    <w:p w:rsidR="003E63B0" w:rsidRPr="00FB0409" w:rsidRDefault="003E63B0" w:rsidP="003E63B0">
      <w:pPr>
        <w:pStyle w:val="20"/>
        <w:shd w:val="clear" w:color="auto" w:fill="auto"/>
        <w:tabs>
          <w:tab w:val="left" w:leader="underscore" w:pos="5621"/>
        </w:tabs>
        <w:spacing w:after="0" w:line="288" w:lineRule="exact"/>
        <w:ind w:right="160"/>
        <w:jc w:val="both"/>
        <w:rPr>
          <w:sz w:val="28"/>
          <w:szCs w:val="28"/>
        </w:rPr>
      </w:pPr>
      <w:r w:rsidRPr="00FB0409">
        <w:rPr>
          <w:color w:val="000000"/>
          <w:sz w:val="28"/>
          <w:szCs w:val="28"/>
          <w:lang w:eastAsia="ru-RU" w:bidi="ru-RU"/>
        </w:rPr>
        <w:tab/>
      </w:r>
    </w:p>
    <w:p w:rsidR="003E63B0" w:rsidRPr="00FB0409" w:rsidRDefault="003E63B0" w:rsidP="003E63B0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7714"/>
        <w:gridCol w:w="1013"/>
      </w:tblGrid>
      <w:tr w:rsidR="003E63B0" w:rsidRPr="00FB0409" w:rsidTr="00FB0409">
        <w:trPr>
          <w:trHeight w:hRule="exact" w:val="5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Default="003E63B0" w:rsidP="00373A77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  <w:rPr>
                <w:rStyle w:val="212pt"/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lastRenderedPageBreak/>
              <w:t>14.2.</w:t>
            </w:r>
          </w:p>
          <w:p w:rsidR="00185EDD" w:rsidRPr="00FB0409" w:rsidRDefault="00185EDD" w:rsidP="00373A77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  <w:rPr>
                <w:sz w:val="28"/>
                <w:szCs w:val="28"/>
              </w:rPr>
            </w:pP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Default="003E63B0" w:rsidP="00373A77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  <w:rPr>
                <w:rStyle w:val="212pt"/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со смертельным исходом</w:t>
            </w:r>
          </w:p>
          <w:p w:rsidR="00185EDD" w:rsidRPr="00FB0409" w:rsidRDefault="00185EDD" w:rsidP="00373A77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73A77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8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EDD" w:rsidRDefault="00185EDD" w:rsidP="00373A77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40" w:lineRule="exact"/>
              <w:ind w:left="360"/>
              <w:jc w:val="left"/>
              <w:rPr>
                <w:rStyle w:val="212pt"/>
                <w:sz w:val="28"/>
                <w:szCs w:val="28"/>
              </w:rPr>
            </w:pPr>
          </w:p>
          <w:p w:rsidR="003E63B0" w:rsidRPr="00FB0409" w:rsidRDefault="003E63B0" w:rsidP="00185EDD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40" w:lineRule="exact"/>
              <w:ind w:left="360" w:hanging="3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15.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3B0" w:rsidRPr="00FB0409" w:rsidRDefault="003E63B0" w:rsidP="00373A77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Принято участий представителями профсоюза в расследованиях несчастных случаев, оформленных актом формы НГ1 (смертельных)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73A77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3B0" w:rsidRPr="00FB0409" w:rsidTr="00373A77">
        <w:trPr>
          <w:trHeight w:hRule="exact" w:val="73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63B0" w:rsidRPr="00FB0409" w:rsidRDefault="00185EDD" w:rsidP="00373A77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40" w:lineRule="exact"/>
              <w:ind w:right="340"/>
              <w:jc w:val="right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 </w:t>
            </w:r>
            <w:r w:rsidR="003E63B0" w:rsidRPr="00FB0409">
              <w:rPr>
                <w:rStyle w:val="212pt"/>
                <w:sz w:val="28"/>
                <w:szCs w:val="28"/>
              </w:rPr>
              <w:t>16.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3B0" w:rsidRPr="00FB0409" w:rsidRDefault="003E63B0" w:rsidP="00373A77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83" w:lineRule="exact"/>
              <w:ind w:left="140"/>
              <w:jc w:val="left"/>
              <w:rPr>
                <w:sz w:val="28"/>
                <w:szCs w:val="28"/>
              </w:rPr>
            </w:pPr>
            <w:r w:rsidRPr="00FB0409">
              <w:rPr>
                <w:rStyle w:val="212pt"/>
                <w:sz w:val="28"/>
                <w:szCs w:val="28"/>
              </w:rPr>
              <w:t>Расследовано профессиональных заболеваний с участием представителей профсоюза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B0" w:rsidRPr="00FB0409" w:rsidRDefault="003E63B0" w:rsidP="00373A77">
            <w:pPr>
              <w:framePr w:w="973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3B0" w:rsidRDefault="003E63B0" w:rsidP="003E63B0">
      <w:pPr>
        <w:framePr w:w="9734" w:wrap="notBeside" w:vAnchor="text" w:hAnchor="text" w:xAlign="center" w:y="1"/>
        <w:rPr>
          <w:sz w:val="2"/>
          <w:szCs w:val="2"/>
        </w:rPr>
      </w:pPr>
    </w:p>
    <w:p w:rsidR="003E63B0" w:rsidRDefault="003E63B0" w:rsidP="003E63B0">
      <w:pPr>
        <w:rPr>
          <w:sz w:val="2"/>
          <w:szCs w:val="2"/>
        </w:rPr>
      </w:pPr>
    </w:p>
    <w:p w:rsidR="003E63B0" w:rsidRDefault="003E63B0" w:rsidP="003E63B0">
      <w:pPr>
        <w:pStyle w:val="20"/>
        <w:shd w:val="clear" w:color="auto" w:fill="auto"/>
        <w:tabs>
          <w:tab w:val="left" w:leader="underscore" w:pos="7987"/>
          <w:tab w:val="left" w:leader="underscore" w:pos="8702"/>
        </w:tabs>
        <w:spacing w:before="319" w:after="206" w:line="300" w:lineRule="exact"/>
        <w:jc w:val="both"/>
      </w:pPr>
      <w:r>
        <w:rPr>
          <w:color w:val="000000"/>
          <w:lang w:eastAsia="ru-RU" w:bidi="ru-RU"/>
        </w:rPr>
        <w:t xml:space="preserve">Отчет утвержден постановлением президиума от 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г. №____.</w:t>
      </w:r>
    </w:p>
    <w:p w:rsidR="003E63B0" w:rsidRDefault="003E63B0" w:rsidP="003E63B0">
      <w:pPr>
        <w:pStyle w:val="20"/>
        <w:shd w:val="clear" w:color="auto" w:fill="auto"/>
        <w:tabs>
          <w:tab w:val="left" w:pos="3859"/>
          <w:tab w:val="left" w:leader="underscore" w:pos="5630"/>
          <w:tab w:val="left" w:leader="underscore" w:pos="9490"/>
        </w:tabs>
        <w:spacing w:after="0" w:line="300" w:lineRule="exact"/>
        <w:jc w:val="both"/>
      </w:pPr>
      <w:r>
        <w:rPr>
          <w:color w:val="000000"/>
          <w:lang w:eastAsia="ru-RU" w:bidi="ru-RU"/>
        </w:rPr>
        <w:t>Председатель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</w:t>
      </w:r>
      <w:r>
        <w:rPr>
          <w:color w:val="000000"/>
          <w:lang w:eastAsia="ru-RU" w:bidi="ru-RU"/>
        </w:rPr>
        <w:tab/>
      </w:r>
    </w:p>
    <w:p w:rsidR="003E63B0" w:rsidRPr="00185EDD" w:rsidRDefault="003E63B0" w:rsidP="003E63B0">
      <w:pPr>
        <w:pStyle w:val="50"/>
        <w:shd w:val="clear" w:color="auto" w:fill="auto"/>
        <w:tabs>
          <w:tab w:val="left" w:pos="6895"/>
        </w:tabs>
        <w:spacing w:after="313" w:line="240" w:lineRule="exact"/>
        <w:ind w:left="4380"/>
        <w:rPr>
          <w:sz w:val="26"/>
          <w:szCs w:val="26"/>
        </w:rPr>
      </w:pPr>
      <w:r w:rsidRPr="00185EDD">
        <w:rPr>
          <w:color w:val="000000"/>
          <w:sz w:val="26"/>
          <w:szCs w:val="26"/>
          <w:lang w:eastAsia="ru-RU" w:bidi="ru-RU"/>
        </w:rPr>
        <w:t>(подпись)</w:t>
      </w:r>
      <w:r w:rsidRPr="00185EDD">
        <w:rPr>
          <w:color w:val="000000"/>
          <w:sz w:val="26"/>
          <w:szCs w:val="26"/>
          <w:lang w:eastAsia="ru-RU" w:bidi="ru-RU"/>
        </w:rPr>
        <w:tab/>
        <w:t>(инициалы, фамилия)</w:t>
      </w:r>
    </w:p>
    <w:p w:rsidR="003E63B0" w:rsidRPr="00185EDD" w:rsidRDefault="003E63B0" w:rsidP="003E63B0">
      <w:pPr>
        <w:pStyle w:val="50"/>
        <w:shd w:val="clear" w:color="auto" w:fill="auto"/>
        <w:spacing w:after="0" w:line="307" w:lineRule="exact"/>
        <w:ind w:firstLine="780"/>
        <w:jc w:val="left"/>
        <w:rPr>
          <w:sz w:val="26"/>
          <w:szCs w:val="26"/>
        </w:rPr>
      </w:pPr>
      <w:r w:rsidRPr="00185EDD">
        <w:rPr>
          <w:rStyle w:val="54pt"/>
          <w:sz w:val="26"/>
          <w:szCs w:val="26"/>
        </w:rPr>
        <w:t>Примечания.</w:t>
      </w:r>
      <w:r w:rsidRPr="00185EDD">
        <w:rPr>
          <w:color w:val="000000"/>
          <w:sz w:val="26"/>
          <w:szCs w:val="26"/>
          <w:lang w:eastAsia="ru-RU" w:bidi="ru-RU"/>
        </w:rPr>
        <w:t xml:space="preserve"> 1. Первичные профсоюзные организации членских организаций ФПБ при отсутствии показателя указывают цифру "0".</w:t>
      </w:r>
    </w:p>
    <w:p w:rsidR="003E63B0" w:rsidRPr="00185EDD" w:rsidRDefault="003E63B0" w:rsidP="003E63B0">
      <w:pPr>
        <w:pStyle w:val="50"/>
        <w:shd w:val="clear" w:color="auto" w:fill="auto"/>
        <w:spacing w:after="0" w:line="278" w:lineRule="exact"/>
        <w:ind w:firstLine="780"/>
        <w:rPr>
          <w:sz w:val="26"/>
          <w:szCs w:val="26"/>
        </w:rPr>
      </w:pPr>
      <w:r w:rsidRPr="00185EDD">
        <w:rPr>
          <w:color w:val="000000"/>
          <w:sz w:val="26"/>
          <w:szCs w:val="26"/>
          <w:lang w:eastAsia="ru-RU" w:bidi="ru-RU"/>
        </w:rPr>
        <w:t>2. Председатели районных, городских (региональных) объединений организаций профсоюзов, входящих в Федерацию профсоюзов Беларуси, заполняют форму с учетом инфо</w:t>
      </w:r>
      <w:r w:rsidR="00185EDD">
        <w:rPr>
          <w:color w:val="000000"/>
          <w:sz w:val="26"/>
          <w:szCs w:val="26"/>
          <w:lang w:eastAsia="ru-RU" w:bidi="ru-RU"/>
        </w:rPr>
        <w:t>рмации профсоюзного инспектора п</w:t>
      </w:r>
      <w:r w:rsidRPr="00185EDD">
        <w:rPr>
          <w:color w:val="000000"/>
          <w:sz w:val="26"/>
          <w:szCs w:val="26"/>
          <w:lang w:eastAsia="ru-RU" w:bidi="ru-RU"/>
        </w:rPr>
        <w:t>о охране груда об осуществлении общественною контроля. При этом показатели работы председателя районного, городского (регионального) объединений организаций профсоюзов, входящих в Федерацию профсоюзов Беларуси, и показатели, основанные на информации, представленной профсоюзным инспектором по охране труда, разделяются знаком "/".</w:t>
      </w:r>
    </w:p>
    <w:p w:rsidR="003E63B0" w:rsidRPr="003E63B0" w:rsidRDefault="003E63B0" w:rsidP="003E63B0">
      <w:pPr>
        <w:jc w:val="both"/>
        <w:rPr>
          <w:rFonts w:ascii="Times New Roman" w:hAnsi="Times New Roman" w:cs="Times New Roman"/>
        </w:rPr>
      </w:pPr>
    </w:p>
    <w:sectPr w:rsidR="003E63B0" w:rsidRPr="003E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1"/>
    <w:rsid w:val="00185EDD"/>
    <w:rsid w:val="001A5061"/>
    <w:rsid w:val="003E63B0"/>
    <w:rsid w:val="00AA4EE0"/>
    <w:rsid w:val="00B8164B"/>
    <w:rsid w:val="00E564F6"/>
    <w:rsid w:val="00F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D43C"/>
  <w15:chartTrackingRefBased/>
  <w15:docId w15:val="{FCFB3289-C2B3-4ADC-8ECB-BDB1291B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63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63B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basedOn w:val="2"/>
    <w:rsid w:val="003E63B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E63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4pt">
    <w:name w:val="Основной текст (5) + Интервал 4 pt"/>
    <w:basedOn w:val="5"/>
    <w:rsid w:val="003E63B0"/>
    <w:rPr>
      <w:rFonts w:ascii="Times New Roman" w:eastAsia="Times New Roman" w:hAnsi="Times New Roman" w:cs="Times New Roman"/>
      <w:color w:val="000000"/>
      <w:spacing w:val="8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2pt">
    <w:name w:val="Основной текст (2) + 12 pt;Интервал 2 pt"/>
    <w:basedOn w:val="2"/>
    <w:rsid w:val="003E63B0"/>
    <w:rPr>
      <w:rFonts w:ascii="Times New Roman" w:eastAsia="Times New Roman" w:hAnsi="Times New Roman" w:cs="Times New Roman"/>
      <w:color w:val="000000"/>
      <w:spacing w:val="5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FranklinGothicHeavy95pt">
    <w:name w:val="Основной текст (2) + Franklin Gothic Heavy;9;5 pt;Курсив"/>
    <w:basedOn w:val="2"/>
    <w:rsid w:val="003E63B0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MSReferenceSansSerif4pt">
    <w:name w:val="Основной текст (2) + MS Reference Sans Serif;4 pt"/>
    <w:basedOn w:val="2"/>
    <w:rsid w:val="003E63B0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;Малые прописные"/>
    <w:basedOn w:val="2"/>
    <w:rsid w:val="003E63B0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63B0"/>
    <w:pPr>
      <w:shd w:val="clear" w:color="auto" w:fill="FFFFFF"/>
      <w:spacing w:after="60" w:line="355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50">
    <w:name w:val="Основной текст (5)"/>
    <w:basedOn w:val="a"/>
    <w:link w:val="5"/>
    <w:rsid w:val="003E63B0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2127</Characters>
  <Application>Microsoft Office Word</Application>
  <DocSecurity>0</DocSecurity>
  <Lines>17</Lines>
  <Paragraphs>4</Paragraphs>
  <ScaleCrop>false</ScaleCrop>
  <Company>HP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Владимир Георгиевич</dc:creator>
  <cp:keywords/>
  <dc:description/>
  <cp:lastModifiedBy>Кригина Яна Николаевна</cp:lastModifiedBy>
  <cp:revision>6</cp:revision>
  <dcterms:created xsi:type="dcterms:W3CDTF">2024-08-02T05:59:00Z</dcterms:created>
  <dcterms:modified xsi:type="dcterms:W3CDTF">2024-08-02T09:53:00Z</dcterms:modified>
</cp:coreProperties>
</file>